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C8" w:rsidRDefault="001B52C8" w:rsidP="001B52C8">
      <w:pPr>
        <w:pStyle w:val="Standard"/>
        <w:ind w:right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5º Encontro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Desenhando os fluxos do nosso território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  <w:b/>
          <w:bCs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A partir dos elementos apontados por sua equipe, considerando as reflexões desse dia e tendo em vista a realidade de seus territórios; elabore um desenho preliminar dos fluxos dos serviços de MSE. Estes podem ser aprimorados e discutidos com sua equipe, bem como são subsídios para elaboração e avaliação dos Planos </w:t>
      </w:r>
      <w:proofErr w:type="gramStart"/>
      <w:r>
        <w:rPr>
          <w:rFonts w:ascii="Arial" w:hAnsi="Arial"/>
        </w:rPr>
        <w:t>Municipais</w:t>
      </w:r>
      <w:proofErr w:type="gramEnd"/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>Legenda</w:t>
      </w:r>
    </w:p>
    <w:p w:rsidR="001B52C8" w:rsidRDefault="00FD24AE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pict>
          <v:shape id="Forma7" o:spid="_x0000_s1032" style="position:absolute;left:0;text-align:left;margin-left:6.55pt;margin-top:11.25pt;width:48.1pt;height:51.05pt;z-index:251666432;visibility:visible;v-text-anchor:middle" coordsize="21600,21600" o:spt="100" adj="-11796480,,5400" path="m10800,at,,21600,21600,10800,,10800,xem7305,5650at6305,5650,8305,9380,7305,5650,7305,5650xem14295,5650at13295,5650,15295,9380,14295,5650,14295,5650xem4870,14510nfc8680,18520,12920,18520,16730,14510e" fillcolor="#ff6" strokecolor="#3465a4" strokeweight="1pt">
            <v:stroke joinstyle="miter"/>
            <v:formulas/>
            <v:path o:connecttype="custom" o:connectlocs="409680,0;819359,324000;409680,648000;0,324000;409680,0;119983,94890;0,324000;119983,553110;409680,648000;699376,553110;819359,324000;699376,94890" o:connectangles="270,0,90,180,270,270,270,270,270,270,270,270" textboxrect="3163,3163,18437,18437"/>
            <v:textbox style="mso-rotate-with-shape:t" inset="0,0,0,0">
              <w:txbxContent>
                <w:p w:rsidR="001B52C8" w:rsidRDefault="001B52C8" w:rsidP="001B52C8"/>
              </w:txbxContent>
            </v:textbox>
          </v:shape>
        </w:pic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Indica os/ as adolescentes e suas famílias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FD24AE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pict>
          <v:shape id="Forma1" o:spid="_x0000_s1026" style="position:absolute;left:0;text-align:left;margin-left:6.55pt;margin-top:8.7pt;width:48.1pt;height:36.05pt;z-index:251660288;visibility:visible;v-text-anchor:middle" coordsize="1143360,457559" o:spt="100" adj="-11796480,,5400" path="m76260,at,,152520,152520,76260,,,76260l,381299at,305039,152520,457559,,381299,76260,457559l1067100,457559at990840,305039,1143360,457559,1067100,457559,1143360,381299l1143360,76260at990840,,1143360,152520,1143360,76260,1067100,xe" fillcolor="#729fcf" strokecolor="#3465a4" strokeweight="1pt">
            <v:stroke joinstyle="miter"/>
            <v:formulas/>
            <v:path o:connecttype="custom" o:connectlocs="571680,0;1143360,228780;571680,457559;0,228780" o:connectangles="270,0,90,180" textboxrect="22336,22336,1121024,435223"/>
            <v:textbox style="mso-rotate-with-shape:t" inset="0,0,0,0">
              <w:txbxContent>
                <w:p w:rsidR="001B52C8" w:rsidRDefault="001B52C8" w:rsidP="001B52C8"/>
              </w:txbxContent>
            </v:textbox>
          </v:shape>
        </w:pic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Indica o início ou o fim do trabalho.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FD24AE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pict>
          <v:shape id="Forma5" o:spid="_x0000_s1030" style="position:absolute;left:0;text-align:left;margin-left:4.3pt;margin-top:10.95pt;width:47.1pt;height:47.25pt;z-index:251664384;visibility:visible;v-text-anchor:middle" coordsize="21600,21600" o:spt="100" adj="-11796480,,5400" path="m10800,at,,21600,21600,10800,,10800,xe" fillcolor="#ff9" strokecolor="#3465a4" strokeweight="1pt">
            <v:stroke joinstyle="miter"/>
            <v:formulas/>
            <v:path o:connecttype="custom" o:connectlocs="486000,0;972000,300240;486000,600480;0,300240;486000,0;142335,87931;0,300240;142335,512549;486000,600480;829665,512549;972000,300240;829665,87931" o:connectangles="270,0,90,180,270,270,270,270,270,270,270,270" textboxrect="3163,3163,18437,18437"/>
            <v:textbox style="mso-rotate-with-shape:t" inset="0,0,0,0">
              <w:txbxContent>
                <w:p w:rsidR="001B52C8" w:rsidRDefault="001B52C8" w:rsidP="001B52C8"/>
              </w:txbxContent>
            </v:textbox>
          </v:shape>
        </w:pic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Indica demanda/necessidade de ação.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092731" w:rsidRDefault="00FD24AE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pict>
          <v:shape id="Forma2" o:spid="_x0000_s1027" style="position:absolute;left:0;text-align:left;margin-left:3.55pt;margin-top:.9pt;width:47.85pt;height:39.8pt;z-index:251661312;visibility:visible;v-text-anchor:middle" coordsize="21600,21600" o:spt="100" adj="-11796480,,5400" path="m,l21600,r,21600l,21600,,xe" fillcolor="#729fcf" strokecolor="#3465a4" strokeweight="1pt">
            <v:stroke joinstyle="miter"/>
            <v:formulas/>
            <v:path o:connecttype="custom" o:connectlocs="538380,0;1076759,252540;538380,505079;0,252540" o:connectangles="270,0,90,180" textboxrect="0,0,21600,21600"/>
            <v:textbox style="mso-rotate-with-shape:t" inset="0,0,0,0">
              <w:txbxContent>
                <w:p w:rsidR="001B52C8" w:rsidRDefault="001B52C8" w:rsidP="001B52C8"/>
              </w:txbxContent>
            </v:textbox>
          </v:shape>
        </w:pict>
      </w:r>
      <w:r w:rsidR="001B52C8">
        <w:rPr>
          <w:rFonts w:ascii="Arial" w:hAnsi="Arial"/>
        </w:rPr>
        <w:t xml:space="preserve">                                  Indica a ação que será realizada com os/as</w:t>
      </w:r>
    </w:p>
    <w:p w:rsidR="001B52C8" w:rsidRDefault="00092731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</w:t>
      </w:r>
      <w:r w:rsidR="001B52C8">
        <w:rPr>
          <w:rFonts w:ascii="Arial" w:hAnsi="Arial"/>
        </w:rPr>
        <w:t xml:space="preserve"> </w:t>
      </w:r>
      <w:proofErr w:type="gramStart"/>
      <w:r w:rsidR="001B52C8">
        <w:rPr>
          <w:rFonts w:ascii="Arial" w:hAnsi="Arial"/>
        </w:rPr>
        <w:t>adolescentes</w:t>
      </w:r>
      <w:proofErr w:type="gramEnd"/>
      <w:r w:rsidR="001B52C8">
        <w:rPr>
          <w:rFonts w:ascii="Arial" w:hAnsi="Arial"/>
        </w:rPr>
        <w:t xml:space="preserve"> e  suas famílias.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FD24AE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pict>
          <v:shape id="Forma3" o:spid="_x0000_s1028" style="position:absolute;left:0;text-align:left;margin-left:6.55pt;margin-top:2.15pt;width:44.85pt;height:22.55pt;z-index:251662336;visibility:visible;v-text-anchor:middle" coordsize="21600,21600" o:spt="100" adj="-11796480,,5400" path="m,5400r16200,l16200,r5400,10800l16200,21600r,-5400l,16200xe" fillcolor="#ff9" strokecolor="#3465a4" strokeweight="1pt">
            <v:stroke joinstyle="miter"/>
            <v:formulas/>
            <v:path o:connecttype="custom" o:connectlocs="557280,0;1114559,143100;557280,286200;0,143100" o:connectangles="270,0,90,180" textboxrect="0,5400,18900,16200"/>
            <v:textbox style="mso-rotate-with-shape:t" inset="0,0,0,0">
              <w:txbxContent>
                <w:p w:rsidR="001B52C8" w:rsidRDefault="001B52C8" w:rsidP="001B52C8"/>
              </w:txbxContent>
            </v:textbox>
          </v:shape>
        </w:pic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(Seta contínua) Indica encaminhamento.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</w:rPr>
      </w:pPr>
    </w:p>
    <w:p w:rsidR="00092731" w:rsidRDefault="00092731" w:rsidP="001B52C8">
      <w:pPr>
        <w:pStyle w:val="Standard"/>
        <w:ind w:right="567"/>
        <w:jc w:val="both"/>
        <w:rPr>
          <w:rFonts w:ascii="Arial" w:hAnsi="Arial"/>
        </w:rPr>
      </w:pPr>
    </w:p>
    <w:p w:rsidR="001B52C8" w:rsidRDefault="00FD24AE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pict>
          <v:shape id="Forma4" o:spid="_x0000_s1029" style="position:absolute;left:0;text-align:left;margin-left:2.8pt;margin-top:5.1pt;width:63.05pt;height:24pt;z-index:251663360;visibility:visible;v-text-anchor:middle" coordsize="21600,21600" o:spt="100" adj="-11796480,,5400" path="m13200,r8400,10800l13200,21800r,-6600l4000,15200r,-8800l13200,6400,13200,m,6400r,8800l1000,15200r,-8800l,6400t2000,l2000,15200r1000,l3000,6400r-1000,xe" fillcolor="#729fcf" strokecolor="#3465a4" strokeweight="1pt">
            <v:stroke joinstyle="miter"/>
            <v:formulas/>
            <v:path o:connecttype="custom" o:connectlocs="566820,0;1133640,152460;566820,304920;0,152460;0,152460;1133640,152460;692780,0;692780,304920" o:connectangles="270,0,90,180,270,270,270,270" textboxrect="4000,6400,18178,15200"/>
            <v:textbox style="mso-rotate-with-shape:t" inset="0,0,0,0">
              <w:txbxContent>
                <w:p w:rsidR="001B52C8" w:rsidRDefault="001B52C8" w:rsidP="001B52C8"/>
              </w:txbxContent>
            </v:textbox>
          </v:shape>
        </w:pict>
      </w:r>
    </w:p>
    <w:p w:rsidR="00092731" w:rsidRDefault="001B52C8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                          </w:t>
      </w:r>
      <w:r>
        <w:rPr>
          <w:rFonts w:ascii="Arial" w:hAnsi="Arial"/>
        </w:rPr>
        <w:t xml:space="preserve">(Seta Pontilhada) Indica encaminhamento a ser </w:t>
      </w:r>
      <w:r w:rsidR="00092731">
        <w:rPr>
          <w:rFonts w:ascii="Arial" w:hAnsi="Arial"/>
        </w:rPr>
        <w:t xml:space="preserve">      </w:t>
      </w:r>
    </w:p>
    <w:p w:rsidR="001B52C8" w:rsidRDefault="00092731" w:rsidP="001B52C8">
      <w:pPr>
        <w:pStyle w:val="Standard"/>
        <w:ind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  <w:proofErr w:type="gramStart"/>
      <w:r w:rsidR="001B52C8">
        <w:rPr>
          <w:rFonts w:ascii="Arial" w:hAnsi="Arial"/>
        </w:rPr>
        <w:t>discutido</w:t>
      </w:r>
      <w:proofErr w:type="gramEnd"/>
      <w:r w:rsidR="001B52C8">
        <w:rPr>
          <w:rFonts w:ascii="Arial" w:hAnsi="Arial"/>
        </w:rPr>
        <w:t>, ou</w:t>
      </w:r>
      <w:r>
        <w:rPr>
          <w:rFonts w:ascii="Arial" w:hAnsi="Arial"/>
        </w:rPr>
        <w:t xml:space="preserve"> </w:t>
      </w:r>
      <w:r w:rsidR="001B52C8">
        <w:rPr>
          <w:rFonts w:ascii="Arial" w:hAnsi="Arial"/>
        </w:rPr>
        <w:t>incerto.</w: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  <w:b/>
          <w:bCs/>
        </w:rPr>
      </w:pPr>
    </w:p>
    <w:p w:rsidR="001B52C8" w:rsidRDefault="00092731" w:rsidP="001B52C8">
      <w:pPr>
        <w:pStyle w:val="Standard"/>
        <w:ind w:right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pict>
          <v:shape id="Forma6" o:spid="_x0000_s1031" style="position:absolute;left:0;text-align:left;margin-left:2.8pt;margin-top:2.05pt;width:44.65pt;height:58.55pt;z-index:251665408;visibility:visible;v-text-anchor:middle" coordsize="21600,21600" o:spt="100" adj="-11796480,,5400" path="m10800,l21600,21600,,21600xe" fillcolor="#ff9" strokecolor="#3465a4" strokeweight="1pt">
            <v:stroke joinstyle="miter"/>
            <v:formulas/>
            <v:path o:connecttype="custom" o:connectlocs="509760,0;1019519,371700;509760,743400;0,371700;509759,0;254880,371700;0,743400;509759,743400;1019519,743400;764639,371700" o:connectangles="270,0,90,180,270,270,270,270,270,270" textboxrect="5400,10800,16200,18000"/>
            <v:textbox style="mso-rotate-with-shape:t" inset="0,0,0,0">
              <w:txbxContent>
                <w:p w:rsidR="001B52C8" w:rsidRDefault="001B52C8" w:rsidP="001B52C8"/>
              </w:txbxContent>
            </v:textbox>
          </v:shape>
        </w:pict>
      </w:r>
    </w:p>
    <w:p w:rsidR="001B52C8" w:rsidRDefault="001B52C8" w:rsidP="001B52C8">
      <w:pPr>
        <w:pStyle w:val="Standard"/>
        <w:ind w:right="567"/>
        <w:jc w:val="both"/>
        <w:rPr>
          <w:rFonts w:ascii="Arial" w:hAnsi="Arial"/>
          <w:b/>
          <w:bCs/>
        </w:rPr>
      </w:pPr>
    </w:p>
    <w:p w:rsidR="001B52C8" w:rsidRDefault="001B52C8" w:rsidP="001B52C8">
      <w:pPr>
        <w:pStyle w:val="Standard"/>
        <w:ind w:right="567"/>
        <w:jc w:val="both"/>
        <w:rPr>
          <w:rFonts w:ascii="Arial" w:hAnsi="Arial"/>
          <w:b/>
          <w:bCs/>
        </w:rPr>
      </w:pPr>
    </w:p>
    <w:p w:rsidR="001A1E32" w:rsidRPr="001B52C8" w:rsidRDefault="001B52C8" w:rsidP="001B52C8">
      <w:pPr>
        <w:pStyle w:val="Standard"/>
        <w:ind w:right="567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</w:t>
      </w:r>
      <w:r>
        <w:rPr>
          <w:rFonts w:ascii="Arial" w:hAnsi="Arial"/>
        </w:rPr>
        <w:t xml:space="preserve"> Indica os equipamentos da rede.</w:t>
      </w:r>
    </w:p>
    <w:sectPr w:rsidR="001A1E32" w:rsidRPr="001B52C8" w:rsidSect="001A1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B52C8"/>
    <w:rsid w:val="00092731"/>
    <w:rsid w:val="00096814"/>
    <w:rsid w:val="001A1E32"/>
    <w:rsid w:val="001A7F16"/>
    <w:rsid w:val="001B52C8"/>
    <w:rsid w:val="00FD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2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B52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LMF</dc:creator>
  <cp:lastModifiedBy>LMF</cp:lastModifiedBy>
  <cp:revision>2</cp:revision>
  <cp:lastPrinted>2018-09-26T16:27:00Z</cp:lastPrinted>
  <dcterms:created xsi:type="dcterms:W3CDTF">2018-09-26T12:38:00Z</dcterms:created>
  <dcterms:modified xsi:type="dcterms:W3CDTF">2018-09-26T16:27:00Z</dcterms:modified>
</cp:coreProperties>
</file>